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49" w:rsidRDefault="00546149" w:rsidP="00546149">
      <w:pPr>
        <w:spacing w:line="276" w:lineRule="auto"/>
        <w:ind w:firstLine="709"/>
        <w:jc w:val="both"/>
        <w:rPr>
          <w:sz w:val="24"/>
          <w:szCs w:val="24"/>
        </w:rPr>
      </w:pPr>
      <w:r>
        <w:rPr>
          <w:sz w:val="24"/>
          <w:szCs w:val="24"/>
        </w:rPr>
        <w:t xml:space="preserve">AK </w:t>
      </w:r>
      <w:proofErr w:type="spellStart"/>
      <w:r>
        <w:rPr>
          <w:sz w:val="24"/>
          <w:szCs w:val="24"/>
        </w:rPr>
        <w:t>Sekretaryasında“Secondment</w:t>
      </w:r>
      <w:proofErr w:type="spellEnd"/>
      <w:r>
        <w:rPr>
          <w:sz w:val="24"/>
          <w:szCs w:val="24"/>
        </w:rPr>
        <w:t>”</w:t>
      </w:r>
    </w:p>
    <w:p w:rsidR="00546149" w:rsidRDefault="00546149" w:rsidP="00546149">
      <w:pPr>
        <w:spacing w:line="276" w:lineRule="auto"/>
        <w:ind w:firstLine="709"/>
        <w:jc w:val="both"/>
        <w:rPr>
          <w:sz w:val="24"/>
          <w:szCs w:val="24"/>
        </w:rPr>
      </w:pPr>
      <w:r>
        <w:rPr>
          <w:sz w:val="24"/>
          <w:szCs w:val="24"/>
        </w:rPr>
        <w:t xml:space="preserve"> </w:t>
      </w:r>
      <w:proofErr w:type="gramStart"/>
      <w:r>
        <w:rPr>
          <w:sz w:val="24"/>
          <w:szCs w:val="24"/>
        </w:rPr>
        <w:t>iş</w:t>
      </w:r>
      <w:proofErr w:type="gramEnd"/>
      <w:r>
        <w:rPr>
          <w:sz w:val="24"/>
          <w:szCs w:val="24"/>
        </w:rPr>
        <w:t xml:space="preserve"> duyurusu/ S28/2016</w:t>
      </w:r>
    </w:p>
    <w:p w:rsidR="00546149" w:rsidRDefault="00546149" w:rsidP="00546149">
      <w:pPr>
        <w:spacing w:line="276" w:lineRule="auto"/>
        <w:ind w:firstLine="709"/>
        <w:jc w:val="both"/>
        <w:rPr>
          <w:sz w:val="24"/>
          <w:szCs w:val="24"/>
        </w:rPr>
      </w:pPr>
    </w:p>
    <w:p w:rsidR="00546149" w:rsidRDefault="00546149" w:rsidP="00546149">
      <w:pPr>
        <w:spacing w:line="276" w:lineRule="auto"/>
        <w:ind w:firstLine="709"/>
        <w:jc w:val="both"/>
        <w:rPr>
          <w:sz w:val="24"/>
          <w:szCs w:val="24"/>
        </w:rPr>
      </w:pPr>
    </w:p>
    <w:p w:rsidR="00546149" w:rsidRDefault="00546149" w:rsidP="00546149">
      <w:pPr>
        <w:spacing w:line="276" w:lineRule="auto"/>
        <w:ind w:firstLine="709"/>
        <w:jc w:val="both"/>
        <w:rPr>
          <w:sz w:val="24"/>
          <w:szCs w:val="24"/>
        </w:rPr>
      </w:pPr>
      <w:r>
        <w:rPr>
          <w:sz w:val="24"/>
          <w:szCs w:val="24"/>
        </w:rPr>
        <w:t>Avrupa Konseyi (AK) Demokrasi Genel Müdürlüğü</w:t>
      </w:r>
      <w:bookmarkStart w:id="0" w:name="_GoBack"/>
      <w:bookmarkEnd w:id="0"/>
      <w:r>
        <w:rPr>
          <w:sz w:val="24"/>
          <w:szCs w:val="24"/>
        </w:rPr>
        <w:t>ne (GD II)  bağlı “Demokratik Vatandaşlık ve Katılım Direktörlüğünde bulunan Eğitim Politikası Birimi bünyesinde bir memurun “</w:t>
      </w:r>
      <w:proofErr w:type="spellStart"/>
      <w:r>
        <w:rPr>
          <w:sz w:val="24"/>
          <w:szCs w:val="24"/>
        </w:rPr>
        <w:t>secondment</w:t>
      </w:r>
      <w:proofErr w:type="spellEnd"/>
      <w:r>
        <w:rPr>
          <w:sz w:val="24"/>
          <w:szCs w:val="24"/>
        </w:rPr>
        <w:t xml:space="preserve"> yöntemiyle “Program Yöneticisi” olarak görevlendirilece</w:t>
      </w:r>
      <w:r>
        <w:rPr>
          <w:sz w:val="24"/>
          <w:szCs w:val="24"/>
        </w:rPr>
        <w:t>ktir.</w:t>
      </w:r>
    </w:p>
    <w:p w:rsidR="00546149" w:rsidRDefault="00546149" w:rsidP="00546149">
      <w:pPr>
        <w:spacing w:line="276" w:lineRule="auto"/>
        <w:ind w:firstLine="709"/>
        <w:jc w:val="both"/>
        <w:rPr>
          <w:sz w:val="24"/>
          <w:szCs w:val="24"/>
        </w:rPr>
      </w:pPr>
      <w:r>
        <w:rPr>
          <w:sz w:val="24"/>
          <w:szCs w:val="24"/>
        </w:rPr>
        <w:t>En</w:t>
      </w:r>
      <w:r>
        <w:rPr>
          <w:sz w:val="24"/>
          <w:szCs w:val="24"/>
        </w:rPr>
        <w:t xml:space="preserve"> az bir yıl süreyle görevlendirilecek memurun görevinin özetle, Eğitim Politikası Birimi </w:t>
      </w:r>
      <w:proofErr w:type="spellStart"/>
      <w:r>
        <w:rPr>
          <w:sz w:val="24"/>
          <w:szCs w:val="24"/>
        </w:rPr>
        <w:t>Şefi’nin</w:t>
      </w:r>
      <w:proofErr w:type="spellEnd"/>
      <w:r>
        <w:rPr>
          <w:sz w:val="24"/>
          <w:szCs w:val="24"/>
        </w:rPr>
        <w:t xml:space="preserve"> yönetiminde, şiddet içeren aşırıcılıkla ve terörizme varan radikalleşmeyle mücadele bağlamındaki faaliyetlerin hayata geçirilmesine katkı sağlamak olacağı kaydedilmektedir. </w:t>
      </w:r>
    </w:p>
    <w:p w:rsidR="00546149" w:rsidRDefault="00546149" w:rsidP="00546149">
      <w:pPr>
        <w:spacing w:line="276" w:lineRule="auto"/>
        <w:ind w:firstLine="709"/>
        <w:jc w:val="both"/>
        <w:rPr>
          <w:sz w:val="24"/>
          <w:szCs w:val="24"/>
        </w:rPr>
      </w:pPr>
      <w:r>
        <w:rPr>
          <w:sz w:val="24"/>
          <w:szCs w:val="24"/>
        </w:rPr>
        <w:t xml:space="preserve">Bahse konu pozisyona başvuracak adayların özellikleri arasında eğitim bilimleri, sosyal bilimleri psikoloji, kamu yönetimi, siyaset bilimi, ekonomi veya uluslararası ilişkiler alanlarından üniversite mezunu ve eğitim sektörü başta olmak üzere bu alanlardan birinde en az beş yıllık mesleki deneyim sahibi olması sayılmaktadır. Adayların ayrıca, </w:t>
      </w:r>
      <w:proofErr w:type="spellStart"/>
      <w:r>
        <w:rPr>
          <w:sz w:val="24"/>
          <w:szCs w:val="24"/>
        </w:rPr>
        <w:t>AK’nın</w:t>
      </w:r>
      <w:proofErr w:type="spellEnd"/>
      <w:r>
        <w:rPr>
          <w:sz w:val="24"/>
          <w:szCs w:val="24"/>
        </w:rPr>
        <w:t xml:space="preserve"> resmi dillerinden İngilizce veya Fransızcadan birini çok iyi derecede, diğerini ise iyi derecede bilmeleri gerekmektedir. </w:t>
      </w:r>
    </w:p>
    <w:p w:rsidR="00546149" w:rsidRDefault="00FF6BBD" w:rsidP="00546149">
      <w:pPr>
        <w:spacing w:line="276" w:lineRule="auto"/>
        <w:ind w:firstLine="709"/>
        <w:jc w:val="both"/>
        <w:rPr>
          <w:sz w:val="24"/>
          <w:szCs w:val="24"/>
        </w:rPr>
      </w:pPr>
      <w:proofErr w:type="spellStart"/>
      <w:r>
        <w:rPr>
          <w:sz w:val="24"/>
          <w:szCs w:val="24"/>
        </w:rPr>
        <w:t>S</w:t>
      </w:r>
      <w:r w:rsidR="00546149">
        <w:rPr>
          <w:sz w:val="24"/>
          <w:szCs w:val="24"/>
        </w:rPr>
        <w:t>econdment</w:t>
      </w:r>
      <w:proofErr w:type="spellEnd"/>
      <w:r w:rsidR="00546149">
        <w:rPr>
          <w:sz w:val="24"/>
          <w:szCs w:val="24"/>
        </w:rPr>
        <w:t xml:space="preserve"> yöntemiyle görevlendirilecek uzmanın maaş ve sosyal sigortasının ilgili devlet tarafından ödenece</w:t>
      </w:r>
      <w:r w:rsidR="00A31DF8">
        <w:rPr>
          <w:sz w:val="24"/>
          <w:szCs w:val="24"/>
        </w:rPr>
        <w:t xml:space="preserve">k olup </w:t>
      </w:r>
      <w:r w:rsidR="00546149">
        <w:rPr>
          <w:sz w:val="24"/>
          <w:szCs w:val="24"/>
        </w:rPr>
        <w:t>görev süresi boyunca AK tarafından yer değişimi nedeniyle tahsisat</w:t>
      </w:r>
      <w:r w:rsidR="00A31DF8">
        <w:rPr>
          <w:sz w:val="24"/>
          <w:szCs w:val="24"/>
        </w:rPr>
        <w:t xml:space="preserve"> ve seyahat masrafı sağlanacaktır.</w:t>
      </w:r>
    </w:p>
    <w:p w:rsidR="00546149" w:rsidRDefault="008420E5" w:rsidP="00546149">
      <w:pPr>
        <w:spacing w:line="276" w:lineRule="auto"/>
        <w:ind w:firstLine="708"/>
        <w:jc w:val="both"/>
        <w:rPr>
          <w:sz w:val="24"/>
          <w:szCs w:val="24"/>
        </w:rPr>
      </w:pPr>
      <w:r>
        <w:rPr>
          <w:sz w:val="24"/>
          <w:szCs w:val="24"/>
        </w:rPr>
        <w:t>Başvurular</w:t>
      </w:r>
      <w:r w:rsidR="00546149">
        <w:rPr>
          <w:sz w:val="24"/>
          <w:szCs w:val="24"/>
        </w:rPr>
        <w:t xml:space="preserve"> en geç 23 Ekim 2016 tarihine kadar AK’ın </w:t>
      </w:r>
      <w:hyperlink r:id="rId5" w:history="1">
        <w:r w:rsidR="00546149" w:rsidRPr="004D269B">
          <w:rPr>
            <w:rStyle w:val="Kpr"/>
            <w:sz w:val="24"/>
            <w:szCs w:val="24"/>
          </w:rPr>
          <w:t>https://www.coe-recruitment.com/JobDetails.aspx?vacancyID=1252&amp;</w:t>
        </w:r>
        <w:r w:rsidR="00546149" w:rsidRPr="004D269B">
          <w:rPr>
            <w:rStyle w:val="Kpr"/>
            <w:sz w:val="24"/>
            <w:szCs w:val="24"/>
          </w:rPr>
          <w:t>L</w:t>
        </w:r>
        <w:r w:rsidR="00546149" w:rsidRPr="004D269B">
          <w:rPr>
            <w:rStyle w:val="Kpr"/>
            <w:sz w:val="24"/>
            <w:szCs w:val="24"/>
          </w:rPr>
          <w:t>ang=En</w:t>
        </w:r>
      </w:hyperlink>
      <w:r w:rsidR="00546149">
        <w:rPr>
          <w:sz w:val="24"/>
          <w:szCs w:val="24"/>
        </w:rPr>
        <w:t xml:space="preserve">  adresine</w:t>
      </w:r>
      <w:r w:rsidR="00FF6BBD">
        <w:rPr>
          <w:sz w:val="24"/>
          <w:szCs w:val="24"/>
        </w:rPr>
        <w:t xml:space="preserve"> doğrudan yapıl</w:t>
      </w:r>
      <w:r>
        <w:rPr>
          <w:sz w:val="24"/>
          <w:szCs w:val="24"/>
        </w:rPr>
        <w:t xml:space="preserve">acak </w:t>
      </w:r>
      <w:r w:rsidR="00FF6BBD">
        <w:rPr>
          <w:sz w:val="24"/>
          <w:szCs w:val="24"/>
        </w:rPr>
        <w:t>olup</w:t>
      </w:r>
      <w:r w:rsidR="00546149">
        <w:rPr>
          <w:sz w:val="24"/>
          <w:szCs w:val="24"/>
        </w:rPr>
        <w:t xml:space="preserve"> söz konusu pozisyona başvuracak adaylara ilişkin bilgilerin Genel Müdürlüğümüze</w:t>
      </w:r>
      <w:r w:rsidR="00FF6BBD">
        <w:rPr>
          <w:sz w:val="24"/>
          <w:szCs w:val="24"/>
        </w:rPr>
        <w:t xml:space="preserve"> ve </w:t>
      </w:r>
      <w:hyperlink r:id="rId6" w:history="1">
        <w:r w:rsidR="00FF6BBD" w:rsidRPr="004D269B">
          <w:rPr>
            <w:rStyle w:val="Kpr"/>
            <w:sz w:val="24"/>
            <w:szCs w:val="24"/>
          </w:rPr>
          <w:t>sedakuzgun@meb.gov.tr</w:t>
        </w:r>
      </w:hyperlink>
      <w:r w:rsidR="00FF6BBD">
        <w:rPr>
          <w:sz w:val="24"/>
          <w:szCs w:val="24"/>
        </w:rPr>
        <w:t xml:space="preserve"> e posta adresine bildirilmesi gerekmektedir.</w:t>
      </w:r>
    </w:p>
    <w:p w:rsidR="009A1D08" w:rsidRDefault="009A1D08"/>
    <w:sectPr w:rsidR="009A1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2A"/>
    <w:rsid w:val="00546149"/>
    <w:rsid w:val="005D1FDC"/>
    <w:rsid w:val="008420E5"/>
    <w:rsid w:val="00846E2A"/>
    <w:rsid w:val="009A1D08"/>
    <w:rsid w:val="00A31DF8"/>
    <w:rsid w:val="00E244F1"/>
    <w:rsid w:val="00EC46B5"/>
    <w:rsid w:val="00FF6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49"/>
    <w:pPr>
      <w:spacing w:line="240" w:lineRule="auto"/>
      <w:jc w:val="left"/>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6149"/>
    <w:rPr>
      <w:color w:val="0000FF" w:themeColor="hyperlink"/>
      <w:u w:val="single"/>
    </w:rPr>
  </w:style>
  <w:style w:type="character" w:styleId="zlenenKpr">
    <w:name w:val="FollowedHyperlink"/>
    <w:basedOn w:val="VarsaylanParagrafYazTipi"/>
    <w:uiPriority w:val="99"/>
    <w:semiHidden/>
    <w:unhideWhenUsed/>
    <w:rsid w:val="005461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49"/>
    <w:pPr>
      <w:spacing w:line="240" w:lineRule="auto"/>
      <w:jc w:val="left"/>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6149"/>
    <w:rPr>
      <w:color w:val="0000FF" w:themeColor="hyperlink"/>
      <w:u w:val="single"/>
    </w:rPr>
  </w:style>
  <w:style w:type="character" w:styleId="zlenenKpr">
    <w:name w:val="FollowedHyperlink"/>
    <w:basedOn w:val="VarsaylanParagrafYazTipi"/>
    <w:uiPriority w:val="99"/>
    <w:semiHidden/>
    <w:unhideWhenUsed/>
    <w:rsid w:val="00546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dakuzgun@meb.gov.tr" TargetMode="External"/><Relationship Id="rId5" Type="http://schemas.openxmlformats.org/officeDocument/2006/relationships/hyperlink" Target="https://www.coe-recruitment.com/JobDetails.aspx?vacancyID=1252&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KUZGUN</dc:creator>
  <cp:keywords/>
  <dc:description/>
  <cp:lastModifiedBy>Seda KUZGUN</cp:lastModifiedBy>
  <cp:revision>8</cp:revision>
  <cp:lastPrinted>2016-10-04T12:31:00Z</cp:lastPrinted>
  <dcterms:created xsi:type="dcterms:W3CDTF">2016-10-04T12:28:00Z</dcterms:created>
  <dcterms:modified xsi:type="dcterms:W3CDTF">2016-10-04T12:36:00Z</dcterms:modified>
</cp:coreProperties>
</file>