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51" w:rsidRPr="004F149C" w:rsidRDefault="00616251" w:rsidP="00616251">
      <w:pPr>
        <w:jc w:val="center"/>
        <w:rPr>
          <w:rFonts w:ascii="Helvetica" w:eastAsia="Times New Roman" w:hAnsi="Helvetica" w:cs="Helvetica"/>
          <w:color w:val="000000"/>
          <w:sz w:val="27"/>
          <w:lang w:val="tr-TR" w:eastAsia="ru-RU"/>
        </w:rPr>
      </w:pPr>
      <w:r w:rsidRPr="00616251">
        <w:rPr>
          <w:rFonts w:ascii="Helvetica" w:eastAsia="Times New Roman" w:hAnsi="Helvetica" w:cs="Helvetica"/>
          <w:color w:val="000000"/>
          <w:sz w:val="27"/>
          <w:lang w:val="tr-TR" w:eastAsia="ru-RU"/>
        </w:rPr>
        <w:t>Türkiye Cumhuriyeti vatandaşları, vatansız</w:t>
      </w:r>
      <w:r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</w:t>
      </w:r>
      <w:r w:rsidRPr="00616251">
        <w:rPr>
          <w:rFonts w:ascii="Helvetica" w:eastAsia="Times New Roman" w:hAnsi="Helvetica" w:cs="Helvetica"/>
          <w:color w:val="000000"/>
          <w:sz w:val="27"/>
          <w:lang w:val="tr-TR" w:eastAsia="ru-RU"/>
        </w:rPr>
        <w:t>ve</w:t>
      </w:r>
      <w:r>
        <w:rPr>
          <w:rFonts w:ascii="Helvetica" w:eastAsia="Times New Roman" w:hAnsi="Helvetica" w:cs="Helvetica"/>
          <w:color w:val="000000"/>
          <w:sz w:val="27"/>
          <w:lang w:val="tr-TR" w:eastAsia="ru-RU"/>
        </w:rPr>
        <w:t>ya yurtdışında yaşayan</w:t>
      </w:r>
      <w:r w:rsidRPr="00616251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Rusya </w:t>
      </w:r>
      <w:r>
        <w:rPr>
          <w:rFonts w:ascii="Helvetica" w:eastAsia="Times New Roman" w:hAnsi="Helvetica" w:cs="Helvetica"/>
          <w:color w:val="000000"/>
          <w:sz w:val="27"/>
          <w:lang w:val="tr-TR" w:eastAsia="ru-RU"/>
        </w:rPr>
        <w:t>Federasyonu yurttaşları</w:t>
      </w:r>
      <w:r w:rsidRPr="00616251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arasından 08 Ekim 2013 tarih ve 891 sayılı Rusya Federasyonu Hükümeti Kararı ile belirlenen </w:t>
      </w:r>
      <w:r>
        <w:rPr>
          <w:rFonts w:ascii="Helvetica" w:eastAsia="Times New Roman" w:hAnsi="Helvetica" w:cs="Helvetica"/>
          <w:color w:val="000000"/>
          <w:sz w:val="27"/>
          <w:lang w:val="tr-TR" w:eastAsia="ru-RU"/>
        </w:rPr>
        <w:t>burs</w:t>
      </w:r>
      <w:r w:rsidRPr="00616251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dahilinde yüksek Rusya Üniversitelerinde eğitim programlar</w:t>
      </w:r>
      <w:r w:rsidR="00C76F05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ında öğrenim görmek üzere        </w:t>
      </w:r>
      <w:r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</w:t>
      </w:r>
      <w:r w:rsidRPr="004F149C">
        <w:rPr>
          <w:rFonts w:ascii="Helvetica" w:eastAsia="Times New Roman" w:hAnsi="Helvetica" w:cs="Helvetica"/>
          <w:color w:val="000000"/>
          <w:sz w:val="27"/>
          <w:lang w:val="tr-TR" w:eastAsia="ru-RU"/>
        </w:rPr>
        <w:t>BAŞVURU PROSEDÜRÜ</w:t>
      </w:r>
    </w:p>
    <w:p w:rsidR="00616251" w:rsidRPr="00616251" w:rsidRDefault="00616251" w:rsidP="00616251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7"/>
          <w:lang w:val="tr-TR" w:eastAsia="ru-RU"/>
        </w:rPr>
      </w:pPr>
    </w:p>
    <w:p w:rsidR="00616251" w:rsidRDefault="004F149C" w:rsidP="00616251">
      <w:pPr>
        <w:jc w:val="both"/>
        <w:rPr>
          <w:rFonts w:ascii="Helvetica" w:eastAsia="Times New Roman" w:hAnsi="Helvetica" w:cs="Helvetica"/>
          <w:color w:val="000000"/>
          <w:sz w:val="27"/>
          <w:lang w:val="tr-TR" w:eastAsia="ru-RU"/>
        </w:rPr>
      </w:pPr>
      <w:r>
        <w:rPr>
          <w:rFonts w:ascii="Helvetica" w:eastAsia="Times New Roman" w:hAnsi="Helvetica" w:cs="Helvetica"/>
          <w:color w:val="000000"/>
          <w:sz w:val="27"/>
          <w:lang w:val="tr-TR" w:eastAsia="ru-RU"/>
        </w:rPr>
        <w:t>Önemli</w:t>
      </w:r>
      <w:r w:rsidRPr="004F149C">
        <w:rPr>
          <w:rFonts w:ascii="Helvetica" w:eastAsia="Times New Roman" w:hAnsi="Helvetica" w:cs="Helvetica"/>
          <w:color w:val="000000"/>
          <w:sz w:val="27"/>
          <w:lang w:val="tr-TR" w:eastAsia="ru-RU"/>
        </w:rPr>
        <w:t>! Rusya burs başvurusu herhangi bir aracı kuruluşun katılımı olmaksızın sadece Rossotrudniçestvo Türkiye Cumhuriyeti Temsilciliği tarafından yapılmaktadır.</w:t>
      </w:r>
    </w:p>
    <w:p w:rsidR="004F149C" w:rsidRDefault="004F149C" w:rsidP="004F149C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color w:val="000000"/>
          <w:sz w:val="27"/>
          <w:lang w:val="tr-TR" w:eastAsia="ru-RU"/>
        </w:rPr>
      </w:pPr>
      <w:r w:rsidRPr="004F149C">
        <w:rPr>
          <w:rFonts w:ascii="Helvetica" w:eastAsia="Times New Roman" w:hAnsi="Helvetica" w:cs="Helvetica"/>
          <w:color w:val="000000"/>
          <w:sz w:val="27"/>
          <w:lang w:val="tr-TR" w:eastAsia="ru-RU"/>
        </w:rPr>
        <w:t>1. Genel hüküm</w:t>
      </w:r>
    </w:p>
    <w:p w:rsidR="004F149C" w:rsidRDefault="004F149C" w:rsidP="004F149C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sz w:val="27"/>
          <w:lang w:val="tr-TR" w:eastAsia="ru-RU"/>
        </w:rPr>
      </w:pPr>
      <w:r w:rsidRPr="004F149C">
        <w:rPr>
          <w:rFonts w:ascii="Helvetica" w:eastAsia="Times New Roman" w:hAnsi="Helvetica" w:cs="Helvetica"/>
          <w:color w:val="000000"/>
          <w:sz w:val="27"/>
          <w:lang w:val="tr-TR" w:eastAsia="ru-RU"/>
        </w:rPr>
        <w:t>1.1 Türkiye Cumhuriyeti vatandaşları, vatansız kişiler ve Türkiye Cumhuriyeti</w:t>
      </w:r>
      <w:r>
        <w:rPr>
          <w:rFonts w:ascii="Helvetica" w:eastAsia="Times New Roman" w:hAnsi="Helvetica" w:cs="Helvetica"/>
          <w:color w:val="000000"/>
          <w:sz w:val="27"/>
          <w:lang w:val="tr-TR" w:eastAsia="ru-RU"/>
        </w:rPr>
        <w:t>nde kalıcı olarak</w:t>
      </w:r>
      <w:r w:rsidRPr="004F149C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ikamet eden Rus vatandaşları </w:t>
      </w:r>
      <w:r>
        <w:rPr>
          <w:rFonts w:ascii="Helvetica" w:eastAsia="Times New Roman" w:hAnsi="Helvetica" w:cs="Helvetica"/>
          <w:color w:val="000000"/>
          <w:sz w:val="27"/>
          <w:lang w:val="tr-TR" w:eastAsia="ru-RU"/>
        </w:rPr>
        <w:t>burs başvurusunda</w:t>
      </w:r>
      <w:r w:rsidRPr="004F149C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yer alabilir. </w:t>
      </w:r>
    </w:p>
    <w:p w:rsidR="004F149C" w:rsidRDefault="004F149C" w:rsidP="004F149C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sz w:val="27"/>
          <w:lang w:val="tr-TR" w:eastAsia="ru-RU"/>
        </w:rPr>
      </w:pPr>
      <w:r w:rsidRPr="004F149C">
        <w:rPr>
          <w:rFonts w:ascii="Helvetica" w:eastAsia="Times New Roman" w:hAnsi="Helvetica" w:cs="Helvetica"/>
          <w:color w:val="000000"/>
          <w:sz w:val="27"/>
          <w:lang w:val="tr-TR" w:eastAsia="ru-RU"/>
        </w:rPr>
        <w:t>1.2 Rusya Federasyonu'nda kayıtlı</w:t>
      </w:r>
      <w:r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ikamet adresi olan</w:t>
      </w:r>
      <w:r w:rsidRPr="004F149C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Rusya Federasyonu vatandaşları </w:t>
      </w:r>
      <w:r>
        <w:rPr>
          <w:rFonts w:ascii="Helvetica" w:eastAsia="Times New Roman" w:hAnsi="Helvetica" w:cs="Helvetica"/>
          <w:color w:val="000000"/>
          <w:sz w:val="27"/>
          <w:lang w:val="tr-TR" w:eastAsia="ru-RU"/>
        </w:rPr>
        <w:t>başvuru da bulunamaz</w:t>
      </w:r>
      <w:r w:rsidRPr="004F149C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. </w:t>
      </w:r>
    </w:p>
    <w:p w:rsidR="004F149C" w:rsidRPr="004F149C" w:rsidRDefault="004F149C" w:rsidP="004F149C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val="tr-TR" w:eastAsia="ru-RU"/>
        </w:rPr>
      </w:pPr>
      <w:r w:rsidRPr="004F149C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1.3 Rusya eğitim kurumlarından mezun olan Rusya Federasyonu vatandaşları </w:t>
      </w:r>
      <w:r w:rsidR="00C153B6">
        <w:rPr>
          <w:rFonts w:ascii="Helvetica" w:eastAsia="Times New Roman" w:hAnsi="Helvetica" w:cs="Helvetica"/>
          <w:color w:val="000000"/>
          <w:sz w:val="27"/>
          <w:lang w:val="tr-TR" w:eastAsia="ru-RU"/>
        </w:rPr>
        <w:t>bursa</w:t>
      </w:r>
      <w:r w:rsidRPr="004F149C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</w:t>
      </w:r>
      <w:r w:rsidR="00C153B6">
        <w:rPr>
          <w:rFonts w:ascii="Helvetica" w:eastAsia="Times New Roman" w:hAnsi="Helvetica" w:cs="Helvetica"/>
          <w:color w:val="000000"/>
          <w:sz w:val="27"/>
          <w:lang w:val="tr-TR" w:eastAsia="ru-RU"/>
        </w:rPr>
        <w:t>katılmaya uygun değiller</w:t>
      </w:r>
      <w:r w:rsidRPr="004F149C">
        <w:rPr>
          <w:rFonts w:ascii="Helvetica" w:eastAsia="Times New Roman" w:hAnsi="Helvetica" w:cs="Helvetica"/>
          <w:color w:val="000000"/>
          <w:sz w:val="27"/>
          <w:lang w:val="tr-TR" w:eastAsia="ru-RU"/>
        </w:rPr>
        <w:t>.</w:t>
      </w:r>
    </w:p>
    <w:p w:rsidR="004F149C" w:rsidRDefault="004F149C" w:rsidP="00616251">
      <w:pPr>
        <w:jc w:val="both"/>
        <w:rPr>
          <w:rFonts w:ascii="Helvetica" w:eastAsia="Times New Roman" w:hAnsi="Helvetica" w:cs="Helvetica"/>
          <w:color w:val="000000"/>
          <w:sz w:val="27"/>
          <w:lang w:val="tr-TR" w:eastAsia="ru-RU"/>
        </w:rPr>
      </w:pPr>
    </w:p>
    <w:p w:rsidR="00211776" w:rsidRPr="00211776" w:rsidRDefault="00211776" w:rsidP="00211776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color w:val="000000"/>
          <w:sz w:val="27"/>
          <w:lang w:val="tr-TR" w:eastAsia="ru-RU"/>
        </w:rPr>
      </w:pPr>
      <w:r w:rsidRPr="00211776">
        <w:rPr>
          <w:rFonts w:ascii="Helvetica" w:eastAsia="Times New Roman" w:hAnsi="Helvetica" w:cs="Helvetica"/>
          <w:color w:val="000000"/>
          <w:sz w:val="27"/>
          <w:lang w:val="tr-TR" w:eastAsia="ru-RU"/>
        </w:rPr>
        <w:t>2. Katılım koşulları</w:t>
      </w:r>
    </w:p>
    <w:p w:rsidR="00211776" w:rsidRDefault="00211776" w:rsidP="00211776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sz w:val="27"/>
          <w:lang w:val="tr-TR" w:eastAsia="ru-RU"/>
        </w:rPr>
      </w:pPr>
      <w:r w:rsidRPr="00211776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2.1 </w:t>
      </w:r>
      <w:r w:rsidR="00C76F05">
        <w:rPr>
          <w:rFonts w:ascii="Helvetica" w:eastAsia="Times New Roman" w:hAnsi="Helvetica" w:cs="Helvetica"/>
          <w:color w:val="000000"/>
          <w:sz w:val="27"/>
          <w:lang w:val="tr-TR" w:eastAsia="ru-RU"/>
        </w:rPr>
        <w:t>Burs başvurusun</w:t>
      </w:r>
      <w:r>
        <w:rPr>
          <w:rFonts w:ascii="Helvetica" w:eastAsia="Times New Roman" w:hAnsi="Helvetica" w:cs="Helvetica"/>
          <w:color w:val="000000"/>
          <w:sz w:val="27"/>
          <w:lang w:val="tr-TR" w:eastAsia="ru-RU"/>
        </w:rPr>
        <w:t>a</w:t>
      </w:r>
      <w:r w:rsidRPr="00211776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katılmak için şunları yapmalısınız: </w:t>
      </w:r>
    </w:p>
    <w:p w:rsidR="00211776" w:rsidRDefault="00211776" w:rsidP="00211776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sz w:val="27"/>
          <w:lang w:val="tr-TR" w:eastAsia="ru-RU"/>
        </w:rPr>
      </w:pPr>
      <w:r w:rsidRPr="00211776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• EDU.RS.GOV.RU (https://education-in-russia.com) </w:t>
      </w:r>
      <w:r w:rsidR="00C76F05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bilgi sistemine kaydolun, </w:t>
      </w:r>
      <w:r w:rsidRPr="00211776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profilini</w:t>
      </w:r>
      <w:r w:rsidR="00C76F05">
        <w:rPr>
          <w:rFonts w:ascii="Helvetica" w:eastAsia="Times New Roman" w:hAnsi="Helvetica" w:cs="Helvetica"/>
          <w:color w:val="000000"/>
          <w:sz w:val="27"/>
          <w:lang w:val="tr-TR" w:eastAsia="ru-RU"/>
        </w:rPr>
        <w:t>z’</w:t>
      </w:r>
      <w:r w:rsidRPr="00211776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ve başvuru</w:t>
      </w:r>
      <w:r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formu</w:t>
      </w:r>
      <w:r w:rsidR="00C76F05">
        <w:rPr>
          <w:rFonts w:ascii="Helvetica" w:eastAsia="Times New Roman" w:hAnsi="Helvetica" w:cs="Helvetica"/>
          <w:color w:val="000000"/>
          <w:sz w:val="27"/>
          <w:lang w:val="tr-TR" w:eastAsia="ru-RU"/>
        </w:rPr>
        <w:t>nuzu</w:t>
      </w:r>
      <w:r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</w:t>
      </w:r>
      <w:r w:rsidRPr="00211776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doldurun. </w:t>
      </w:r>
    </w:p>
    <w:p w:rsidR="00211776" w:rsidRPr="00211776" w:rsidRDefault="00211776" w:rsidP="00211776">
      <w:pPr>
        <w:pStyle w:val="a3"/>
        <w:numPr>
          <w:ilvl w:val="0"/>
          <w:numId w:val="2"/>
        </w:num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sz w:val="27"/>
          <w:lang w:val="tr-TR" w:eastAsia="ru-RU"/>
        </w:rPr>
      </w:pPr>
      <w:r>
        <w:rPr>
          <w:rFonts w:ascii="Helvetica" w:eastAsia="Times New Roman" w:hAnsi="Helvetica" w:cs="Helvetica"/>
          <w:color w:val="000000"/>
          <w:sz w:val="27"/>
          <w:lang w:val="tr-TR" w:eastAsia="ru-RU"/>
        </w:rPr>
        <w:t>Başvuru formuna</w:t>
      </w:r>
      <w:r w:rsidRPr="00211776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belgelerin taranmış </w:t>
      </w:r>
      <w:r>
        <w:rPr>
          <w:rFonts w:ascii="Helvetica" w:eastAsia="Times New Roman" w:hAnsi="Helvetica" w:cs="Helvetica"/>
          <w:color w:val="000000"/>
          <w:sz w:val="27"/>
          <w:lang w:val="tr-TR" w:eastAsia="ru-RU"/>
        </w:rPr>
        <w:t>dosyaları</w:t>
      </w:r>
      <w:r w:rsidR="00C76F05">
        <w:rPr>
          <w:rFonts w:ascii="Helvetica" w:eastAsia="Times New Roman" w:hAnsi="Helvetica" w:cs="Helvetica"/>
          <w:color w:val="000000"/>
          <w:sz w:val="27"/>
          <w:lang w:val="tr-TR" w:eastAsia="ru-RU"/>
        </w:rPr>
        <w:t>nı</w:t>
      </w:r>
      <w:r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</w:t>
      </w:r>
      <w:r w:rsidRPr="00211776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ekleyin. </w:t>
      </w:r>
      <w:r>
        <w:rPr>
          <w:rFonts w:ascii="Helvetica" w:eastAsia="Times New Roman" w:hAnsi="Helvetica" w:cs="Helvetica"/>
          <w:color w:val="000000"/>
          <w:sz w:val="27"/>
          <w:lang w:val="tr-TR" w:eastAsia="ru-RU"/>
        </w:rPr>
        <w:t>İstenilen b</w:t>
      </w:r>
      <w:r w:rsidRPr="00211776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elgelerin listesi </w:t>
      </w:r>
      <w:r>
        <w:rPr>
          <w:rFonts w:ascii="Helvetica" w:eastAsia="Times New Roman" w:hAnsi="Helvetica" w:cs="Helvetica"/>
          <w:color w:val="000000"/>
          <w:sz w:val="27"/>
          <w:lang w:val="tr-TR" w:eastAsia="ru-RU"/>
        </w:rPr>
        <w:t>Ankara da bulunan Rusya Bilim ve Kültür merkezi</w:t>
      </w:r>
      <w:r w:rsidRPr="00211776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web sitesinde (https://tur.rs.gov.ru/) yayınlanmıştır. </w:t>
      </w:r>
    </w:p>
    <w:p w:rsidR="00211776" w:rsidRPr="00211776" w:rsidRDefault="00211776" w:rsidP="00211776">
      <w:pPr>
        <w:pStyle w:val="a3"/>
        <w:numPr>
          <w:ilvl w:val="0"/>
          <w:numId w:val="2"/>
        </w:numPr>
        <w:jc w:val="both"/>
        <w:rPr>
          <w:rFonts w:ascii="Helvetica" w:eastAsia="Times New Roman" w:hAnsi="Helvetica" w:cs="Helvetica"/>
          <w:color w:val="000000"/>
          <w:sz w:val="27"/>
          <w:lang w:val="tr-TR" w:eastAsia="ru-RU"/>
        </w:rPr>
      </w:pPr>
      <w:r w:rsidRPr="00211776">
        <w:rPr>
          <w:rFonts w:ascii="Helvetica" w:eastAsia="Times New Roman" w:hAnsi="Helvetica" w:cs="Helvetica"/>
          <w:color w:val="000000"/>
          <w:sz w:val="27"/>
          <w:lang w:val="tr-TR" w:eastAsia="ru-RU"/>
        </w:rPr>
        <w:t>Aday, tüm belgeleri yalnızca https://education-in-russia.com web sitesinde, elektronik biçimde (PDF formatında, bir belge - bir dosya şeklinde. Bir dosyanın hacmi 3 MB'yi geçmemelidir. Tarama kopyaları yalnızca orijinallerinden alınmalı) şahsen yükleyecektir. Her dosyanın bir başlığı olmalıdır</w:t>
      </w:r>
      <w:r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(İsim Soyisim ve belgenin adı</w:t>
      </w:r>
      <w:r w:rsidRPr="00211776">
        <w:rPr>
          <w:rFonts w:ascii="Helvetica" w:eastAsia="Times New Roman" w:hAnsi="Helvetica" w:cs="Helvetica"/>
          <w:color w:val="000000"/>
          <w:sz w:val="27"/>
          <w:lang w:val="tr-TR" w:eastAsia="ru-RU"/>
        </w:rPr>
        <w:t>).</w:t>
      </w:r>
    </w:p>
    <w:p w:rsidR="00211776" w:rsidRPr="00211776" w:rsidRDefault="00211776" w:rsidP="00211776">
      <w:pPr>
        <w:pStyle w:val="a3"/>
        <w:numPr>
          <w:ilvl w:val="0"/>
          <w:numId w:val="2"/>
        </w:num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val="tr-TR" w:eastAsia="ru-RU"/>
        </w:rPr>
      </w:pPr>
      <w:r w:rsidRPr="00211776">
        <w:rPr>
          <w:rFonts w:ascii="Helvetica" w:eastAsia="Times New Roman" w:hAnsi="Helvetica" w:cs="Helvetica"/>
          <w:color w:val="000000"/>
          <w:sz w:val="27"/>
          <w:lang w:val="tr-TR" w:eastAsia="ru-RU"/>
        </w:rPr>
        <w:t>Başvuruyu tamamladıktan sonra değerlendirilmek üzere gönderin. "Anket dolduruluyor" statüsünde</w:t>
      </w:r>
      <w:r w:rsidR="00C76F05">
        <w:rPr>
          <w:rFonts w:ascii="Helvetica" w:eastAsia="Times New Roman" w:hAnsi="Helvetica" w:cs="Helvetica"/>
          <w:color w:val="000000"/>
          <w:sz w:val="27"/>
          <w:lang w:val="tr-TR" w:eastAsia="ru-RU"/>
        </w:rPr>
        <w:t>ki</w:t>
      </w:r>
      <w:r w:rsidRPr="00211776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başvuru form</w:t>
      </w:r>
      <w:r w:rsidR="00C76F05">
        <w:rPr>
          <w:rFonts w:ascii="Helvetica" w:eastAsia="Times New Roman" w:hAnsi="Helvetica" w:cs="Helvetica"/>
          <w:color w:val="000000"/>
          <w:sz w:val="27"/>
          <w:lang w:val="tr-TR" w:eastAsia="ru-RU"/>
        </w:rPr>
        <w:t>ları</w:t>
      </w:r>
      <w:r w:rsidRPr="00211776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dikkate alınmaz. Dosyayı doldurmak için ayrıntılı talimatlar </w:t>
      </w:r>
      <w:r>
        <w:rPr>
          <w:rFonts w:ascii="Helvetica" w:eastAsia="Times New Roman" w:hAnsi="Helvetica" w:cs="Helvetica"/>
          <w:color w:val="000000"/>
          <w:sz w:val="27"/>
          <w:lang w:val="tr-TR" w:eastAsia="ru-RU"/>
        </w:rPr>
        <w:t>Ankara da bulunan Rusya Bilim ve Kültür merkezi</w:t>
      </w:r>
      <w:r w:rsidRPr="00211776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web sitesinde (https://tur.rs.gov.ru/) yayınlanmıştır</w:t>
      </w:r>
      <w:r>
        <w:rPr>
          <w:rFonts w:ascii="Helvetica" w:eastAsia="Times New Roman" w:hAnsi="Helvetica" w:cs="Helvetica"/>
          <w:color w:val="000000"/>
          <w:sz w:val="27"/>
          <w:lang w:val="tr-TR" w:eastAsia="ru-RU"/>
        </w:rPr>
        <w:t>.</w:t>
      </w:r>
      <w:r w:rsidRPr="00211776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</w:t>
      </w:r>
    </w:p>
    <w:p w:rsidR="00211776" w:rsidRPr="00211776" w:rsidRDefault="00211776" w:rsidP="00211776">
      <w:pPr>
        <w:pStyle w:val="a3"/>
        <w:numPr>
          <w:ilvl w:val="0"/>
          <w:numId w:val="2"/>
        </w:num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val="tr-TR" w:eastAsia="ru-RU"/>
        </w:rPr>
      </w:pPr>
      <w:r w:rsidRPr="00211776">
        <w:rPr>
          <w:rFonts w:ascii="Helvetica" w:eastAsia="Times New Roman" w:hAnsi="Helvetica" w:cs="Helvetica"/>
          <w:color w:val="000000"/>
          <w:sz w:val="27"/>
          <w:lang w:val="tr-TR" w:eastAsia="ru-RU"/>
        </w:rPr>
        <w:lastRenderedPageBreak/>
        <w:t>Aday kayıt veya form doldurma hakkında Instagram @rsinturkey</w:t>
      </w:r>
      <w:r w:rsidR="00C76F05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sayfasındaki burs ile</w:t>
      </w:r>
      <w:r w:rsidRPr="00211776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ilişkin paylaşımın altına yorum bırakarak tavsiye isteyebilir.</w:t>
      </w:r>
    </w:p>
    <w:p w:rsidR="00211776" w:rsidRPr="00211776" w:rsidRDefault="00211776" w:rsidP="00211776">
      <w:pPr>
        <w:shd w:val="clear" w:color="auto" w:fill="FFFFFF"/>
        <w:spacing w:after="0" w:line="420" w:lineRule="atLeast"/>
        <w:ind w:left="360"/>
        <w:jc w:val="both"/>
        <w:rPr>
          <w:rFonts w:ascii="Helvetica" w:eastAsia="Times New Roman" w:hAnsi="Helvetica" w:cs="Helvetica"/>
          <w:color w:val="000000"/>
          <w:sz w:val="27"/>
          <w:szCs w:val="27"/>
          <w:lang w:val="tr-TR" w:eastAsia="ru-RU"/>
        </w:rPr>
      </w:pPr>
      <w:r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2.2. </w:t>
      </w:r>
      <w:r w:rsidRPr="00211776">
        <w:rPr>
          <w:rFonts w:ascii="Helvetica" w:eastAsia="Times New Roman" w:hAnsi="Helvetica" w:cs="Helvetica"/>
          <w:color w:val="000000"/>
          <w:sz w:val="27"/>
          <w:lang w:val="tr-TR" w:eastAsia="ru-RU"/>
        </w:rPr>
        <w:t>Adaylar, bir uzmanlık alanında yalnızca bir eğitim seviyesi için başvurabilirler.</w:t>
      </w:r>
    </w:p>
    <w:p w:rsidR="00211776" w:rsidRDefault="00211776" w:rsidP="00211776">
      <w:pPr>
        <w:pStyle w:val="a3"/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sz w:val="27"/>
          <w:lang w:val="tr-TR" w:eastAsia="ru-RU"/>
        </w:rPr>
      </w:pPr>
    </w:p>
    <w:p w:rsidR="007C25A6" w:rsidRDefault="00211776" w:rsidP="007C25A6">
      <w:pPr>
        <w:pStyle w:val="a3"/>
        <w:shd w:val="clear" w:color="auto" w:fill="FFFFFF"/>
        <w:spacing w:after="0" w:line="420" w:lineRule="atLeast"/>
        <w:jc w:val="center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</w:pPr>
      <w:r w:rsidRPr="0021177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 xml:space="preserve">3. </w:t>
      </w:r>
      <w:r w:rsidR="007C25A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>Mülakat</w:t>
      </w:r>
    </w:p>
    <w:p w:rsidR="007C25A6" w:rsidRDefault="00211776" w:rsidP="00211776">
      <w:pPr>
        <w:pStyle w:val="a3"/>
        <w:shd w:val="clear" w:color="auto" w:fill="FFFFFF"/>
        <w:spacing w:after="0" w:line="420" w:lineRule="atLeast"/>
        <w:jc w:val="both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</w:pPr>
      <w:r w:rsidRPr="0021177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D2E3FC"/>
          <w:lang w:val="tr-TR"/>
        </w:rPr>
        <w:t xml:space="preserve">3.1 </w:t>
      </w:r>
      <w:r w:rsidR="007C25A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D2E3FC"/>
          <w:lang w:val="tr-TR"/>
        </w:rPr>
        <w:t>Mülakat şekli</w:t>
      </w:r>
      <w:r w:rsidRPr="0021177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D2E3FC"/>
          <w:lang w:val="tr-TR"/>
        </w:rPr>
        <w:t xml:space="preserve"> ve form</w:t>
      </w:r>
      <w:r w:rsidR="007C25A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D2E3FC"/>
          <w:lang w:val="tr-TR"/>
        </w:rPr>
        <w:t>atı</w:t>
      </w:r>
      <w:r w:rsidRPr="0021177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D2E3FC"/>
          <w:lang w:val="tr-TR"/>
        </w:rPr>
        <w:t xml:space="preserve"> Rossotrudni</w:t>
      </w:r>
      <w:r w:rsidR="007C25A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D2E3FC"/>
          <w:lang w:val="tr-TR"/>
        </w:rPr>
        <w:t>ç</w:t>
      </w:r>
      <w:r w:rsidRPr="0021177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D2E3FC"/>
          <w:lang w:val="tr-TR"/>
        </w:rPr>
        <w:t>estvo</w:t>
      </w:r>
      <w:r w:rsidR="007C25A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D2E3FC"/>
          <w:lang w:val="tr-TR"/>
        </w:rPr>
        <w:t xml:space="preserve"> Türkiye Cumhuriyeti T</w:t>
      </w:r>
      <w:r w:rsidRPr="0021177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D2E3FC"/>
          <w:lang w:val="tr-TR"/>
        </w:rPr>
        <w:t>emsilciliği tarafından onaylanm</w:t>
      </w:r>
      <w:r w:rsidR="007C25A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D2E3FC"/>
          <w:lang w:val="tr-TR"/>
        </w:rPr>
        <w:t>aktadır</w:t>
      </w:r>
      <w:r w:rsidRPr="0021177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D2E3FC"/>
          <w:lang w:val="tr-TR"/>
        </w:rPr>
        <w:t>.</w:t>
      </w:r>
      <w:r w:rsidRPr="0021177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 xml:space="preserve"> </w:t>
      </w:r>
    </w:p>
    <w:p w:rsidR="007C25A6" w:rsidRDefault="00211776" w:rsidP="00211776">
      <w:pPr>
        <w:pStyle w:val="a3"/>
        <w:shd w:val="clear" w:color="auto" w:fill="FFFFFF"/>
        <w:spacing w:after="0" w:line="420" w:lineRule="atLeast"/>
        <w:jc w:val="both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</w:pPr>
      <w:r w:rsidRPr="0021177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>3.2 Aday seçiminde ana kriterler şunlardır:</w:t>
      </w:r>
    </w:p>
    <w:p w:rsidR="007C25A6" w:rsidRDefault="00211776" w:rsidP="00211776">
      <w:pPr>
        <w:pStyle w:val="a3"/>
        <w:shd w:val="clear" w:color="auto" w:fill="FFFFFF"/>
        <w:spacing w:after="0" w:line="420" w:lineRule="atLeast"/>
        <w:jc w:val="both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</w:pPr>
      <w:r w:rsidRPr="0021177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 xml:space="preserve"> • akademik performans; </w:t>
      </w:r>
    </w:p>
    <w:p w:rsidR="007C25A6" w:rsidRDefault="00211776" w:rsidP="00211776">
      <w:pPr>
        <w:pStyle w:val="a3"/>
        <w:shd w:val="clear" w:color="auto" w:fill="FFFFFF"/>
        <w:spacing w:after="0" w:line="420" w:lineRule="atLeast"/>
        <w:jc w:val="both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</w:pPr>
      <w:r w:rsidRPr="0021177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>• deneyim, nitelikler, mesleki beceriler ve başarılar;</w:t>
      </w:r>
      <w:r w:rsidRPr="00211776">
        <w:rPr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 xml:space="preserve"> </w:t>
      </w:r>
      <w:r w:rsidRPr="0021177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 xml:space="preserve">bölgesel, ülke ve uluslararası Olimpiyatlara ve yarışmalara katılım; </w:t>
      </w:r>
    </w:p>
    <w:p w:rsidR="007C25A6" w:rsidRDefault="00211776" w:rsidP="00211776">
      <w:pPr>
        <w:pStyle w:val="a3"/>
        <w:shd w:val="clear" w:color="auto" w:fill="FFFFFF"/>
        <w:spacing w:after="0" w:line="420" w:lineRule="atLeast"/>
        <w:jc w:val="both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</w:pPr>
      <w:r w:rsidRPr="0021177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 xml:space="preserve">• kamusal ve sosyal faaliyet; </w:t>
      </w:r>
    </w:p>
    <w:p w:rsidR="007C25A6" w:rsidRDefault="00211776" w:rsidP="00211776">
      <w:pPr>
        <w:pStyle w:val="a3"/>
        <w:shd w:val="clear" w:color="auto" w:fill="FFFFFF"/>
        <w:spacing w:after="0" w:line="420" w:lineRule="atLeast"/>
        <w:jc w:val="both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</w:pPr>
      <w:r w:rsidRPr="0021177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 xml:space="preserve">• kişisel başarılar; </w:t>
      </w:r>
    </w:p>
    <w:p w:rsidR="00211776" w:rsidRDefault="00211776" w:rsidP="00211776">
      <w:pPr>
        <w:pStyle w:val="a3"/>
        <w:shd w:val="clear" w:color="auto" w:fill="FFFFFF"/>
        <w:spacing w:after="0" w:line="420" w:lineRule="atLeast"/>
        <w:jc w:val="both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</w:pPr>
      <w:r w:rsidRPr="0021177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 xml:space="preserve">• başta Rusça olmak üzere yabancı dil </w:t>
      </w:r>
      <w:r w:rsidR="007C25A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>bilgisi veya yatkınlığı</w:t>
      </w:r>
      <w:r w:rsidRPr="0021177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>.</w:t>
      </w:r>
    </w:p>
    <w:p w:rsidR="007C25A6" w:rsidRDefault="007C25A6" w:rsidP="00211776">
      <w:pPr>
        <w:pStyle w:val="a3"/>
        <w:shd w:val="clear" w:color="auto" w:fill="FFFFFF"/>
        <w:spacing w:after="0" w:line="420" w:lineRule="atLeast"/>
        <w:jc w:val="both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</w:pPr>
    </w:p>
    <w:p w:rsidR="007C25A6" w:rsidRDefault="007C25A6" w:rsidP="007C25A6">
      <w:pPr>
        <w:pStyle w:val="a3"/>
        <w:shd w:val="clear" w:color="auto" w:fill="FFFFFF"/>
        <w:spacing w:after="0" w:line="420" w:lineRule="atLeast"/>
        <w:jc w:val="center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</w:pPr>
      <w:r w:rsidRPr="007C25A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>4. Adayların değerlendirilmesi ve sıralaması</w:t>
      </w:r>
    </w:p>
    <w:p w:rsidR="007C25A6" w:rsidRDefault="007C25A6" w:rsidP="00E50BE6">
      <w:pPr>
        <w:pStyle w:val="a3"/>
        <w:shd w:val="clear" w:color="auto" w:fill="FFFFFF"/>
        <w:spacing w:after="0" w:line="420" w:lineRule="atLeast"/>
        <w:jc w:val="both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</w:pPr>
      <w:r w:rsidRPr="007C25A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D2E3FC"/>
          <w:lang w:val="tr-TR"/>
        </w:rPr>
        <w:t>4.1 Derecelendirme, her bir öğe için 20 puanlık bir sistem kullanılarak yukarıdaki kriterlere göre hesaplanır;</w:t>
      </w:r>
      <w:r w:rsidRPr="007C25A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 xml:space="preserve"> </w:t>
      </w:r>
    </w:p>
    <w:p w:rsidR="007C25A6" w:rsidRDefault="007C25A6" w:rsidP="00E50BE6">
      <w:pPr>
        <w:pStyle w:val="a3"/>
        <w:shd w:val="clear" w:color="auto" w:fill="FFFFFF"/>
        <w:spacing w:after="0" w:line="420" w:lineRule="atLeast"/>
        <w:jc w:val="both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</w:pPr>
      <w:r w:rsidRPr="007C25A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 xml:space="preserve">4.2 </w:t>
      </w: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>T</w:t>
      </w:r>
      <w:r w:rsidRPr="007C25A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 xml:space="preserve">oplam </w:t>
      </w: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>e</w:t>
      </w:r>
      <w:r w:rsidRPr="007C25A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 xml:space="preserve">şit puanlarla aşağıdakilere </w:t>
      </w:r>
    </w:p>
    <w:p w:rsidR="007C25A6" w:rsidRPr="007C25A6" w:rsidRDefault="007C25A6" w:rsidP="00E50BE6">
      <w:pPr>
        <w:pStyle w:val="a3"/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</w:pPr>
      <w:r w:rsidRPr="007C25A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>seçilen eğitim seviyesinde ilk eğitimi alan adaylar</w:t>
      </w: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>a</w:t>
      </w:r>
      <w:r w:rsidRPr="007C25A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 xml:space="preserve">; </w:t>
      </w:r>
    </w:p>
    <w:p w:rsidR="007C25A6" w:rsidRPr="007C25A6" w:rsidRDefault="007C25A6" w:rsidP="00E50BE6">
      <w:pPr>
        <w:pStyle w:val="a3"/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</w:pPr>
      <w:r w:rsidRPr="007C25A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>Rusya'da eğitimlerine sonraki eğitim düzeyinde devam eden adaylar</w:t>
      </w: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>a</w:t>
      </w:r>
      <w:r w:rsidRPr="007C25A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 xml:space="preserve">; </w:t>
      </w:r>
    </w:p>
    <w:p w:rsidR="007C25A6" w:rsidRPr="007C25A6" w:rsidRDefault="007C25A6" w:rsidP="00E50BE6">
      <w:pPr>
        <w:pStyle w:val="a3"/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</w:pP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>u</w:t>
      </w:r>
      <w:r w:rsidRPr="007C25A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>zmanlık alanlarında en yüksek notu alan adaylar</w:t>
      </w: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>a</w:t>
      </w:r>
      <w:r w:rsidRPr="007C25A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>;</w:t>
      </w:r>
    </w:p>
    <w:p w:rsidR="007C25A6" w:rsidRPr="00DC51B3" w:rsidRDefault="007C25A6" w:rsidP="00E50BE6">
      <w:pPr>
        <w:pStyle w:val="a3"/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rStyle w:val="jlqj4b"/>
          <w:rFonts w:ascii="Helvetica" w:eastAsia="Times New Roman" w:hAnsi="Helvetica" w:cs="Helvetica"/>
          <w:color w:val="000000"/>
          <w:sz w:val="27"/>
          <w:lang w:val="tr-TR" w:eastAsia="ru-RU"/>
        </w:rPr>
      </w:pPr>
      <w:r w:rsidRPr="007C25A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>uluslararası uzmanlık konu</w:t>
      </w: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>lu</w:t>
      </w:r>
      <w:r w:rsidR="00C76F05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 xml:space="preserve"> Olimpiyatların</w:t>
      </w:r>
      <w:r w:rsidRPr="007C25A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 xml:space="preserve"> kazananları ve</w:t>
      </w: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 xml:space="preserve">ya ödül kazananlara </w:t>
      </w:r>
      <w:r w:rsidRPr="007C25A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>öncelik verilir.</w:t>
      </w:r>
    </w:p>
    <w:p w:rsidR="00E50BE6" w:rsidRDefault="00DC51B3" w:rsidP="00E50BE6">
      <w:pPr>
        <w:shd w:val="clear" w:color="auto" w:fill="FFFFFF"/>
        <w:spacing w:after="0" w:line="420" w:lineRule="atLeast"/>
        <w:ind w:left="720"/>
        <w:jc w:val="both"/>
        <w:rPr>
          <w:rFonts w:ascii="Helvetica" w:eastAsia="Times New Roman" w:hAnsi="Helvetica" w:cs="Helvetica"/>
          <w:color w:val="000000"/>
          <w:sz w:val="27"/>
          <w:szCs w:val="27"/>
          <w:lang w:val="tr-TR" w:eastAsia="ru-RU"/>
        </w:rPr>
      </w:pPr>
      <w:r w:rsidRPr="00E50BE6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4.3 </w:t>
      </w:r>
      <w:r w:rsidR="00E50BE6">
        <w:rPr>
          <w:rFonts w:ascii="Helvetica" w:eastAsia="Times New Roman" w:hAnsi="Helvetica" w:cs="Helvetica"/>
          <w:color w:val="000000"/>
          <w:sz w:val="27"/>
          <w:lang w:val="tr-TR" w:eastAsia="ru-RU"/>
        </w:rPr>
        <w:t>Mülakata</w:t>
      </w:r>
      <w:r w:rsidRPr="00E50BE6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gelmeyen adaylar</w:t>
      </w:r>
      <w:r w:rsidR="00E50BE6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burs buşvuru</w:t>
      </w:r>
      <w:r w:rsidRPr="00E50BE6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</w:t>
      </w:r>
      <w:r w:rsidR="00E50BE6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sürecinden </w:t>
      </w:r>
      <w:r w:rsidRPr="00E50BE6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çıkarılır. </w:t>
      </w:r>
    </w:p>
    <w:p w:rsidR="00E50BE6" w:rsidRDefault="00DC51B3" w:rsidP="00E50BE6">
      <w:pPr>
        <w:shd w:val="clear" w:color="auto" w:fill="FFFFFF"/>
        <w:spacing w:after="0" w:line="420" w:lineRule="atLeast"/>
        <w:ind w:left="720"/>
        <w:jc w:val="both"/>
        <w:rPr>
          <w:rFonts w:ascii="Helvetica" w:eastAsia="Times New Roman" w:hAnsi="Helvetica" w:cs="Helvetica"/>
          <w:color w:val="000000"/>
          <w:sz w:val="27"/>
          <w:lang w:val="tr-TR" w:eastAsia="ru-RU"/>
        </w:rPr>
      </w:pPr>
      <w:r w:rsidRPr="00E50BE6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4.4 Her adayı onaylama kararı, </w:t>
      </w:r>
      <w:r w:rsidR="00E50BE6">
        <w:rPr>
          <w:rFonts w:ascii="Helvetica" w:eastAsia="Times New Roman" w:hAnsi="Helvetica" w:cs="Helvetica"/>
          <w:color w:val="000000"/>
          <w:sz w:val="27"/>
          <w:lang w:val="tr-TR" w:eastAsia="ru-RU"/>
        </w:rPr>
        <w:t>Komisyon Grubu</w:t>
      </w:r>
      <w:r w:rsidRPr="00E50BE6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Yönetmeliğine uygun olarak adayların seçimine ilişkin </w:t>
      </w:r>
      <w:r w:rsidR="00E50BE6">
        <w:rPr>
          <w:rFonts w:ascii="Helvetica" w:eastAsia="Times New Roman" w:hAnsi="Helvetica" w:cs="Helvetica"/>
          <w:color w:val="000000"/>
          <w:sz w:val="27"/>
          <w:lang w:val="tr-TR" w:eastAsia="ru-RU"/>
        </w:rPr>
        <w:t>Komisyon</w:t>
      </w:r>
      <w:r w:rsidR="00C76F05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üyelerinin açık oy </w:t>
      </w:r>
      <w:r w:rsidR="00E50BE6">
        <w:rPr>
          <w:rFonts w:ascii="Helvetica" w:eastAsia="Times New Roman" w:hAnsi="Helvetica" w:cs="Helvetica"/>
          <w:color w:val="000000"/>
          <w:sz w:val="27"/>
          <w:lang w:val="tr-TR" w:eastAsia="ru-RU"/>
        </w:rPr>
        <w:t>kullanarak</w:t>
      </w:r>
      <w:r w:rsidRPr="00E50BE6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oy çokluğu ile alınır.</w:t>
      </w:r>
    </w:p>
    <w:p w:rsidR="00DC51B3" w:rsidRDefault="00DC51B3" w:rsidP="00E50BE6">
      <w:pPr>
        <w:shd w:val="clear" w:color="auto" w:fill="FFFFFF"/>
        <w:spacing w:after="0" w:line="420" w:lineRule="atLeast"/>
        <w:ind w:left="720"/>
        <w:jc w:val="both"/>
        <w:rPr>
          <w:rFonts w:ascii="Helvetica" w:eastAsia="Times New Roman" w:hAnsi="Helvetica" w:cs="Helvetica"/>
          <w:color w:val="000000"/>
          <w:sz w:val="27"/>
          <w:lang w:val="tr-TR" w:eastAsia="ru-RU"/>
        </w:rPr>
      </w:pPr>
      <w:r w:rsidRPr="00E50BE6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4.5 </w:t>
      </w:r>
      <w:r w:rsidR="00E50BE6">
        <w:rPr>
          <w:rFonts w:ascii="Helvetica" w:eastAsia="Times New Roman" w:hAnsi="Helvetica" w:cs="Helvetica"/>
          <w:color w:val="000000"/>
          <w:sz w:val="27"/>
          <w:lang w:val="tr-TR" w:eastAsia="ru-RU"/>
        </w:rPr>
        <w:t>B</w:t>
      </w:r>
      <w:r w:rsidR="00E50BE6" w:rsidRPr="00E50BE6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elirli yaratıcı beceriler gerektiren meslekler </w:t>
      </w:r>
      <w:r w:rsidR="00E50BE6">
        <w:rPr>
          <w:rFonts w:ascii="Helvetica" w:eastAsia="Times New Roman" w:hAnsi="Helvetica" w:cs="Helvetica"/>
          <w:color w:val="000000"/>
          <w:sz w:val="27"/>
          <w:lang w:val="tr-TR" w:eastAsia="ru-RU"/>
        </w:rPr>
        <w:t>b</w:t>
      </w:r>
      <w:r w:rsidRPr="00E50BE6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aşvuru sahiplerinden, uzmanlıklar veya </w:t>
      </w:r>
      <w:r w:rsidR="00E50BE6">
        <w:rPr>
          <w:rFonts w:ascii="Helvetica" w:eastAsia="Times New Roman" w:hAnsi="Helvetica" w:cs="Helvetica"/>
          <w:color w:val="000000"/>
          <w:sz w:val="27"/>
          <w:lang w:val="tr-TR" w:eastAsia="ru-RU"/>
        </w:rPr>
        <w:t>sanat</w:t>
      </w:r>
      <w:r w:rsidRPr="00E50BE6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alanlarında eğitim için başvuran adaylar, Rusya </w:t>
      </w:r>
      <w:r w:rsidRPr="00E50BE6">
        <w:rPr>
          <w:rFonts w:ascii="Helvetica" w:eastAsia="Times New Roman" w:hAnsi="Helvetica" w:cs="Helvetica"/>
          <w:color w:val="000000"/>
          <w:sz w:val="27"/>
          <w:lang w:val="tr-TR" w:eastAsia="ru-RU"/>
        </w:rPr>
        <w:lastRenderedPageBreak/>
        <w:t xml:space="preserve">Federasyonu'ndaki eğitim kuruluşları tarafından yürütülen ek yaratıcı giriş sınavlarını </w:t>
      </w:r>
      <w:r w:rsidR="00E50BE6">
        <w:rPr>
          <w:rFonts w:ascii="Helvetica" w:eastAsia="Times New Roman" w:hAnsi="Helvetica" w:cs="Helvetica"/>
          <w:color w:val="000000"/>
          <w:sz w:val="27"/>
          <w:lang w:val="tr-TR" w:eastAsia="ru-RU"/>
        </w:rPr>
        <w:t>ayrıyetten girmelidir.</w:t>
      </w:r>
    </w:p>
    <w:p w:rsidR="00E50BE6" w:rsidRDefault="00E50BE6" w:rsidP="00E50BE6">
      <w:pPr>
        <w:shd w:val="clear" w:color="auto" w:fill="FFFFFF"/>
        <w:spacing w:after="0" w:line="420" w:lineRule="atLeast"/>
        <w:ind w:left="720"/>
        <w:jc w:val="both"/>
        <w:rPr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</w:pPr>
      <w:r w:rsidRPr="00E50BE6">
        <w:rPr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 xml:space="preserve">4.6 </w:t>
      </w:r>
      <w:r>
        <w:rPr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>Komisyon</w:t>
      </w:r>
      <w:r w:rsidRPr="00E50BE6">
        <w:rPr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 xml:space="preserve"> grubu, </w:t>
      </w:r>
      <w:r>
        <w:rPr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>burs başvurusu</w:t>
      </w:r>
      <w:r w:rsidRPr="00E50BE6">
        <w:rPr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 xml:space="preserve"> başarıyla geçen adayların Rusya Federasyonu'nda okumaya gitmesini engelleyen öngörülemeyen koşullar olması durumunda yedek aday listesini onaylayabilir.</w:t>
      </w:r>
    </w:p>
    <w:p w:rsidR="00E50BE6" w:rsidRDefault="00E50BE6" w:rsidP="00E50BE6">
      <w:pPr>
        <w:shd w:val="clear" w:color="auto" w:fill="FFFFFF"/>
        <w:spacing w:after="0" w:line="420" w:lineRule="atLeast"/>
        <w:ind w:left="720"/>
        <w:jc w:val="both"/>
        <w:rPr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</w:pPr>
    </w:p>
    <w:p w:rsidR="00E50BE6" w:rsidRDefault="00E50BE6" w:rsidP="00E50BE6">
      <w:pPr>
        <w:shd w:val="clear" w:color="auto" w:fill="FFFFFF"/>
        <w:spacing w:after="0" w:line="420" w:lineRule="atLeast"/>
        <w:ind w:left="720"/>
        <w:jc w:val="center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</w:pPr>
      <w:r w:rsidRPr="00E50BE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>5. Özel durumlar ve tartışmalı konular</w:t>
      </w:r>
    </w:p>
    <w:p w:rsidR="00E50BE6" w:rsidRDefault="00E50BE6" w:rsidP="00E50BE6">
      <w:pPr>
        <w:shd w:val="clear" w:color="auto" w:fill="FFFFFF"/>
        <w:spacing w:after="0" w:line="420" w:lineRule="atLeast"/>
        <w:ind w:left="720"/>
        <w:jc w:val="both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</w:pPr>
      <w:r w:rsidRPr="00E50BE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D2E3FC"/>
          <w:lang w:val="tr-TR"/>
        </w:rPr>
        <w:t xml:space="preserve">5.1 Aday, seçimin </w:t>
      </w: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D2E3FC"/>
          <w:lang w:val="tr-TR"/>
        </w:rPr>
        <w:t>1.etap</w:t>
      </w:r>
      <w:r w:rsidR="00C76F05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D2E3FC"/>
          <w:lang w:val="tr-TR"/>
        </w:rPr>
        <w:t xml:space="preserve"> sonuçlarını</w:t>
      </w:r>
      <w:r w:rsidRPr="00E50BE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D2E3FC"/>
          <w:lang w:val="tr-TR"/>
        </w:rPr>
        <w:t xml:space="preserve"> </w:t>
      </w: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D2E3FC"/>
          <w:lang w:val="tr-TR"/>
        </w:rPr>
        <w:t>kabul etmiyor ise</w:t>
      </w:r>
      <w:r w:rsidRPr="00E50BE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D2E3FC"/>
          <w:lang w:val="tr-TR"/>
        </w:rPr>
        <w:t xml:space="preserve">, önümüzdeki iki iş günü içinde </w:t>
      </w:r>
      <w:r>
        <w:rPr>
          <w:rFonts w:ascii="Helvetica" w:eastAsia="Times New Roman" w:hAnsi="Helvetica" w:cs="Helvetica"/>
          <w:color w:val="000000"/>
          <w:sz w:val="27"/>
          <w:lang w:val="tr-TR" w:eastAsia="ru-RU"/>
        </w:rPr>
        <w:t>Ankara da bulunan Rusya Bilim ve Kültür merkezine</w:t>
      </w:r>
      <w:r w:rsidRPr="00E50BE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D2E3FC"/>
          <w:lang w:val="tr-TR"/>
        </w:rPr>
        <w:t xml:space="preserve"> yazılı bir </w:t>
      </w: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D2E3FC"/>
          <w:lang w:val="tr-TR"/>
        </w:rPr>
        <w:t>itraz da</w:t>
      </w:r>
      <w:r w:rsidRPr="00E50BE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D2E3FC"/>
          <w:lang w:val="tr-TR"/>
        </w:rPr>
        <w:t xml:space="preserve"> bulunabilir.</w:t>
      </w:r>
      <w:r w:rsidRPr="00E50BE6">
        <w:rPr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 xml:space="preserve"> </w:t>
      </w: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>İtraz</w:t>
      </w:r>
      <w:r w:rsidRPr="00E50BE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  <w:t xml:space="preserve"> değerlendirilmesi için Temyiz Komisyonu toplantısı düzenlenir.</w:t>
      </w:r>
    </w:p>
    <w:p w:rsidR="00E50BE6" w:rsidRDefault="00E50BE6" w:rsidP="00E50BE6">
      <w:pPr>
        <w:shd w:val="clear" w:color="auto" w:fill="FFFFFF"/>
        <w:spacing w:after="0" w:line="420" w:lineRule="atLeast"/>
        <w:ind w:left="720"/>
        <w:jc w:val="both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tr-TR"/>
        </w:rPr>
      </w:pPr>
    </w:p>
    <w:p w:rsidR="00E50BE6" w:rsidRPr="00C76F05" w:rsidRDefault="00E50BE6" w:rsidP="00E50BE6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val="tr-TR" w:eastAsia="ru-RU"/>
        </w:rPr>
      </w:pPr>
      <w:r w:rsidRPr="00E50BE6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ÖNEMLİ! </w:t>
      </w:r>
      <w:r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</w:t>
      </w:r>
      <w:r w:rsidRPr="00E50BE6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Belgelerin ibrazından sonra eğitim alanlarının ve üniversitelerin </w:t>
      </w:r>
      <w:r>
        <w:rPr>
          <w:rFonts w:ascii="Helvetica" w:eastAsia="Times New Roman" w:hAnsi="Helvetica" w:cs="Helvetica"/>
          <w:color w:val="000000"/>
          <w:sz w:val="27"/>
          <w:lang w:val="tr-TR" w:eastAsia="ru-RU"/>
        </w:rPr>
        <w:t>tercih</w:t>
      </w:r>
      <w:r w:rsidRPr="00E50BE6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sıralaması </w:t>
      </w:r>
      <w:r w:rsidRPr="00E50BE6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değiştirilmesi yasaktır. Aksi takdirde adaya </w:t>
      </w:r>
      <w:r>
        <w:rPr>
          <w:rFonts w:ascii="Helvetica" w:eastAsia="Times New Roman" w:hAnsi="Helvetica" w:cs="Helvetica"/>
          <w:color w:val="000000"/>
          <w:sz w:val="27"/>
          <w:lang w:val="tr-TR" w:eastAsia="ru-RU"/>
        </w:rPr>
        <w:t>burs</w:t>
      </w:r>
      <w:r w:rsidRPr="00E50BE6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verilmez. Bir adayın EDU.RS.GOV.RU(https://education-in-russia.com)  bilgi sistemine yalnızca bir eğitim alanında başvuru yapma hakkı vardır. Farkl</w:t>
      </w:r>
      <w:r w:rsidR="00C76F05">
        <w:rPr>
          <w:rFonts w:ascii="Helvetica" w:eastAsia="Times New Roman" w:hAnsi="Helvetica" w:cs="Helvetica"/>
          <w:color w:val="000000"/>
          <w:sz w:val="27"/>
          <w:lang w:val="tr-TR" w:eastAsia="ru-RU"/>
        </w:rPr>
        <w:t>ı eğitim alanlarında bir adayın</w:t>
      </w:r>
      <w:r w:rsidRPr="00E50BE6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birden f</w:t>
      </w:r>
      <w:r w:rsidR="00C76F05">
        <w:rPr>
          <w:rFonts w:ascii="Helvetica" w:eastAsia="Times New Roman" w:hAnsi="Helvetica" w:cs="Helvetica"/>
          <w:color w:val="000000"/>
          <w:sz w:val="27"/>
          <w:lang w:val="tr-TR" w:eastAsia="ru-RU"/>
        </w:rPr>
        <w:t>azla başvuru yap</w:t>
      </w:r>
      <w:r w:rsidRPr="00E50BE6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ması yasaktır. Aksi takdirde adaya </w:t>
      </w:r>
      <w:r>
        <w:rPr>
          <w:rFonts w:ascii="Helvetica" w:eastAsia="Times New Roman" w:hAnsi="Helvetica" w:cs="Helvetica"/>
          <w:color w:val="000000"/>
          <w:sz w:val="27"/>
          <w:lang w:val="tr-TR" w:eastAsia="ru-RU"/>
        </w:rPr>
        <w:t>burs</w:t>
      </w:r>
      <w:r w:rsidRPr="00E50BE6">
        <w:rPr>
          <w:rFonts w:ascii="Helvetica" w:eastAsia="Times New Roman" w:hAnsi="Helvetica" w:cs="Helvetica"/>
          <w:color w:val="000000"/>
          <w:sz w:val="27"/>
          <w:lang w:val="tr-TR" w:eastAsia="ru-RU"/>
        </w:rPr>
        <w:t xml:space="preserve"> verilmez.</w:t>
      </w:r>
    </w:p>
    <w:p w:rsidR="00DC51B3" w:rsidRPr="00DC51B3" w:rsidRDefault="00DC51B3" w:rsidP="00E50BE6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sz w:val="27"/>
          <w:lang w:val="tr-TR" w:eastAsia="ru-RU"/>
        </w:rPr>
      </w:pPr>
    </w:p>
    <w:sectPr w:rsidR="00DC51B3" w:rsidRPr="00DC51B3" w:rsidSect="0079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4D7"/>
    <w:multiLevelType w:val="hybridMultilevel"/>
    <w:tmpl w:val="C0003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A41EA"/>
    <w:multiLevelType w:val="hybridMultilevel"/>
    <w:tmpl w:val="C99CF5D2"/>
    <w:lvl w:ilvl="0" w:tplc="9050EB52">
      <w:numFmt w:val="bullet"/>
      <w:lvlText w:val="•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1D675F"/>
    <w:multiLevelType w:val="hybridMultilevel"/>
    <w:tmpl w:val="3D288F52"/>
    <w:lvl w:ilvl="0" w:tplc="9050EB52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64939"/>
    <w:multiLevelType w:val="hybridMultilevel"/>
    <w:tmpl w:val="9048BCA6"/>
    <w:lvl w:ilvl="0" w:tplc="9050EB52">
      <w:numFmt w:val="bullet"/>
      <w:lvlText w:val="•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251"/>
    <w:rsid w:val="00211776"/>
    <w:rsid w:val="004F149C"/>
    <w:rsid w:val="00616251"/>
    <w:rsid w:val="00781A9A"/>
    <w:rsid w:val="007976C8"/>
    <w:rsid w:val="007C25A6"/>
    <w:rsid w:val="00987681"/>
    <w:rsid w:val="00C11DCD"/>
    <w:rsid w:val="00C153B6"/>
    <w:rsid w:val="00C76F05"/>
    <w:rsid w:val="00DC51B3"/>
    <w:rsid w:val="00E5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616251"/>
  </w:style>
  <w:style w:type="character" w:customStyle="1" w:styleId="material-icons-extended">
    <w:name w:val="material-icons-extended"/>
    <w:basedOn w:val="a0"/>
    <w:rsid w:val="00616251"/>
  </w:style>
  <w:style w:type="paragraph" w:styleId="a3">
    <w:name w:val="List Paragraph"/>
    <w:basedOn w:val="a"/>
    <w:uiPriority w:val="34"/>
    <w:qFormat/>
    <w:rsid w:val="00211776"/>
    <w:pPr>
      <w:ind w:left="720"/>
      <w:contextualSpacing/>
    </w:pPr>
  </w:style>
  <w:style w:type="character" w:customStyle="1" w:styleId="viiyi">
    <w:name w:val="viiyi"/>
    <w:basedOn w:val="a0"/>
    <w:rsid w:val="00211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3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15707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1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7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5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16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5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92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0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0028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6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08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61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3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0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77881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6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4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7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9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1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5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0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1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5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2879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6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3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4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78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1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2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22348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1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1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61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7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82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1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1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Virtual_RM</dc:creator>
  <cp:lastModifiedBy>Virtual_RM</cp:lastModifiedBy>
  <cp:revision>5</cp:revision>
  <dcterms:created xsi:type="dcterms:W3CDTF">2021-01-19T18:29:00Z</dcterms:created>
  <dcterms:modified xsi:type="dcterms:W3CDTF">2021-01-19T19:44:00Z</dcterms:modified>
</cp:coreProperties>
</file>